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jc w:val="center"/>
        <w:rPr>
          <w:rFonts w:ascii="Arial" w:cs="Arial" w:eastAsia="Arial" w:hAnsi="Arial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4"/>
          <w:szCs w:val="24"/>
          <w:rtl w:val="0"/>
        </w:rPr>
        <w:t xml:space="preserve"> </w:t>
      </w:r>
    </w:p>
    <w:p w:rsidR="00000000" w:rsidDel="00000000" w:rsidP="00000000" w:rsidRDefault="00000000" w:rsidRPr="00000000" w14:paraId="00000002">
      <w:pPr>
        <w:spacing w:after="0" w:line="240" w:lineRule="auto"/>
        <w:rPr>
          <w:rFonts w:ascii="Arial" w:cs="Arial" w:eastAsia="Arial" w:hAnsi="Arial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0" distR="0" hidden="0" layoutInCell="1" locked="0" relativeHeight="0" simplePos="0">
            <wp:simplePos x="0" y="0"/>
            <wp:positionH relativeFrom="column">
              <wp:posOffset>-638174</wp:posOffset>
            </wp:positionH>
            <wp:positionV relativeFrom="paragraph">
              <wp:posOffset>68839</wp:posOffset>
            </wp:positionV>
            <wp:extent cx="1238250" cy="1091339"/>
            <wp:effectExtent b="0" l="0" r="0" t="0"/>
            <wp:wrapNone/>
            <wp:docPr id="1027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22388" l="0" r="11941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091339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3">
      <w:pPr>
        <w:spacing w:after="0" w:line="240" w:lineRule="auto"/>
        <w:rPr>
          <w:rFonts w:ascii="Arial" w:cs="Arial" w:eastAsia="Arial" w:hAnsi="Arial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4"/>
          <w:szCs w:val="24"/>
          <w:rtl w:val="0"/>
        </w:rPr>
        <w:t xml:space="preserve">CUADERNOS</w:t>
      </w:r>
    </w:p>
    <w:tbl>
      <w:tblPr>
        <w:tblStyle w:val="Table1"/>
        <w:tblpPr w:leftFromText="141" w:rightFromText="141" w:topFromText="0" w:bottomFromText="0" w:vertAnchor="page" w:horzAnchor="margin" w:tblpXSpec="center" w:tblpY="721"/>
        <w:tblW w:w="10627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263"/>
        <w:gridCol w:w="8364"/>
        <w:tblGridChange w:id="0">
          <w:tblGrid>
            <w:gridCol w:w="2263"/>
            <w:gridCol w:w="8364"/>
          </w:tblGrid>
        </w:tblGridChange>
      </w:tblGrid>
      <w:tr>
        <w:trPr>
          <w:cantSplit w:val="0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04">
            <w:pPr>
              <w:tabs>
                <w:tab w:val="center" w:leader="none" w:pos="4419"/>
                <w:tab w:val="right" w:leader="none" w:pos="8838"/>
              </w:tabs>
              <w:ind w:hanging="2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5">
            <w:pPr>
              <w:tabs>
                <w:tab w:val="center" w:leader="none" w:pos="4419"/>
                <w:tab w:val="right" w:leader="none" w:pos="8838"/>
              </w:tabs>
              <w:ind w:hanging="2"/>
              <w:jc w:val="center"/>
              <w:rPr>
                <w:rFonts w:ascii="Arial Narrow" w:cs="Arial Narrow" w:eastAsia="Arial Narrow" w:hAnsi="Arial Narrow"/>
                <w:b w:val="1"/>
                <w:bCs w:val="1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sz w:val="28"/>
                <w:szCs w:val="28"/>
                <w:rtl w:val="0"/>
              </w:rPr>
              <w:t xml:space="preserve">UNIDAD EDUCATIVA FISCOMISIONAL PEDRO LUIS CALERO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7">
            <w:pPr>
              <w:tabs>
                <w:tab w:val="center" w:leader="none" w:pos="4419"/>
                <w:tab w:val="right" w:leader="none" w:pos="8838"/>
              </w:tabs>
              <w:ind w:hanging="2"/>
              <w:jc w:val="center"/>
              <w:rPr>
                <w:rFonts w:ascii="Arial Narrow" w:cs="Arial Narrow" w:eastAsia="Arial Narrow" w:hAnsi="Arial Narrow"/>
                <w:b w:val="1"/>
                <w:bCs w:val="1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sz w:val="24"/>
                <w:szCs w:val="24"/>
                <w:rtl w:val="0"/>
              </w:rPr>
              <w:t xml:space="preserve">LISTA DE ÚTILES Y RECURSOS ESCOLARES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4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9">
            <w:pPr>
              <w:tabs>
                <w:tab w:val="center" w:leader="none" w:pos="4419"/>
                <w:tab w:val="right" w:leader="none" w:pos="8838"/>
              </w:tabs>
              <w:ind w:hanging="2"/>
              <w:jc w:val="center"/>
              <w:rPr>
                <w:rFonts w:ascii="Arial Narrow" w:cs="Arial Narrow" w:eastAsia="Arial Narrow" w:hAnsi="Arial Narrow"/>
                <w:b w:val="1"/>
                <w:bCs w:val="1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rtl w:val="0"/>
              </w:rPr>
              <w:t xml:space="preserve">GRADO/CURSO: Cuarto de EGB</w:t>
            </w:r>
          </w:p>
        </w:tc>
      </w:tr>
      <w:tr>
        <w:trPr>
          <w:cantSplit w:val="0"/>
          <w:trHeight w:val="384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B">
            <w:pPr>
              <w:tabs>
                <w:tab w:val="center" w:leader="none" w:pos="4419"/>
                <w:tab w:val="right" w:leader="none" w:pos="8838"/>
              </w:tabs>
              <w:ind w:hanging="2"/>
              <w:jc w:val="center"/>
              <w:rPr>
                <w:rFonts w:ascii="Arial Narrow" w:cs="Arial Narrow" w:eastAsia="Arial Narrow" w:hAnsi="Arial Narrow"/>
                <w:b w:val="1"/>
                <w:bCs w:val="1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rtl w:val="0"/>
              </w:rPr>
              <w:t xml:space="preserve">AÑO ESCOLAR 2026-2027</w:t>
            </w:r>
          </w:p>
        </w:tc>
      </w:tr>
    </w:tbl>
    <w:p w:rsidR="00000000" w:rsidDel="00000000" w:rsidP="00000000" w:rsidRDefault="00000000" w:rsidRPr="00000000" w14:paraId="0000000C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776.0" w:type="dxa"/>
        <w:jc w:val="center"/>
        <w:tblLayout w:type="fixed"/>
        <w:tblLook w:val="0400"/>
      </w:tblPr>
      <w:tblGrid>
        <w:gridCol w:w="2547"/>
        <w:gridCol w:w="567"/>
        <w:gridCol w:w="2551"/>
        <w:gridCol w:w="2835"/>
        <w:gridCol w:w="1276"/>
        <w:tblGridChange w:id="0">
          <w:tblGrid>
            <w:gridCol w:w="2547"/>
            <w:gridCol w:w="567"/>
            <w:gridCol w:w="2551"/>
            <w:gridCol w:w="2835"/>
            <w:gridCol w:w="1276"/>
          </w:tblGrid>
        </w:tblGridChange>
      </w:tblGrid>
      <w:tr>
        <w:trPr>
          <w:cantSplit w:val="0"/>
          <w:trHeight w:val="55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D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ASIGNATURA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E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#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F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ARTÍCULO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0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CARACTERÍSTICAS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spacing w:after="0" w:line="240" w:lineRule="auto"/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2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VALOR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3">
            <w:pPr>
              <w:spacing w:after="0" w:line="240" w:lineRule="auto"/>
              <w:rPr>
                <w:rFonts w:ascii="Arial Narrow" w:cs="Arial Narrow" w:eastAsia="Arial Narrow" w:hAnsi="Arial Narrow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rtl w:val="0"/>
              </w:rPr>
              <w:t xml:space="preserve">LENGUA Y LITERUTURA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4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5">
            <w:pPr>
              <w:spacing w:after="0" w:line="240" w:lineRule="auto"/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sz w:val="24"/>
                <w:szCs w:val="24"/>
                <w:rtl w:val="0"/>
              </w:rPr>
              <w:t xml:space="preserve">Cuaderno cosido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6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sz w:val="24"/>
                <w:szCs w:val="24"/>
                <w:rtl w:val="0"/>
              </w:rPr>
              <w:t xml:space="preserve">100 hojas de cuadros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17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sz w:val="24"/>
                <w:szCs w:val="24"/>
                <w:rtl w:val="0"/>
              </w:rPr>
              <w:t xml:space="preserve">1.50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8">
            <w:pPr>
              <w:spacing w:after="0" w:line="240" w:lineRule="auto"/>
              <w:rPr>
                <w:rFonts w:ascii="Arial Narrow" w:cs="Arial Narrow" w:eastAsia="Arial Narrow" w:hAnsi="Arial Narrow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color w:val="000000"/>
                <w:rtl w:val="0"/>
              </w:rPr>
              <w:t xml:space="preserve">MATEMÁTICA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9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A">
            <w:pPr>
              <w:spacing w:after="0" w:line="240" w:lineRule="auto"/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sz w:val="24"/>
                <w:szCs w:val="24"/>
                <w:rtl w:val="0"/>
              </w:rPr>
              <w:t xml:space="preserve">Cuaderno cosido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B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sz w:val="24"/>
                <w:szCs w:val="24"/>
                <w:rtl w:val="0"/>
              </w:rPr>
              <w:t xml:space="preserve">100 hojas de cuadros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C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sz w:val="24"/>
                <w:szCs w:val="24"/>
                <w:rtl w:val="0"/>
              </w:rPr>
              <w:t xml:space="preserve">1.50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D">
            <w:pPr>
              <w:spacing w:after="0" w:line="240" w:lineRule="auto"/>
              <w:rPr>
                <w:rFonts w:ascii="Arial Narrow" w:cs="Arial Narrow" w:eastAsia="Arial Narrow" w:hAnsi="Arial Narrow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color w:val="000000"/>
                <w:rtl w:val="0"/>
              </w:rPr>
              <w:t xml:space="preserve">ESTUDIOS SOCIALES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E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F">
            <w:pPr>
              <w:spacing w:after="0" w:line="240" w:lineRule="auto"/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sz w:val="24"/>
                <w:szCs w:val="24"/>
                <w:rtl w:val="0"/>
              </w:rPr>
              <w:t xml:space="preserve">Cuaderno cosido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0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sz w:val="24"/>
                <w:szCs w:val="24"/>
                <w:rtl w:val="0"/>
              </w:rPr>
              <w:t xml:space="preserve">60 hojas de cuadros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21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sz w:val="24"/>
                <w:szCs w:val="24"/>
                <w:rtl w:val="0"/>
              </w:rPr>
              <w:t xml:space="preserve">1.00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2">
            <w:pPr>
              <w:spacing w:after="0" w:line="240" w:lineRule="auto"/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color w:val="000000"/>
                <w:rtl w:val="0"/>
              </w:rPr>
              <w:t xml:space="preserve">CIENCIAS NATURALES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3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4">
            <w:pPr>
              <w:spacing w:after="0" w:line="240" w:lineRule="auto"/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sz w:val="24"/>
                <w:szCs w:val="24"/>
                <w:rtl w:val="0"/>
              </w:rPr>
              <w:t xml:space="preserve">Cuaderno cosido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5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sz w:val="24"/>
                <w:szCs w:val="24"/>
                <w:rtl w:val="0"/>
              </w:rPr>
              <w:t xml:space="preserve">60 hojas de cuadros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26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sz w:val="24"/>
                <w:szCs w:val="24"/>
                <w:rtl w:val="0"/>
              </w:rPr>
              <w:t xml:space="preserve">1.00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7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7">
            <w:pPr>
              <w:spacing w:after="0" w:line="240" w:lineRule="auto"/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color w:val="000000"/>
                <w:rtl w:val="0"/>
              </w:rPr>
              <w:t xml:space="preserve">INGLÉS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spacing w:after="0" w:line="240" w:lineRule="auto"/>
              <w:rPr>
                <w:rFonts w:ascii="Arial Narrow" w:cs="Arial Narrow" w:eastAsia="Arial Narrow" w:hAnsi="Arial Narrow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9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A">
            <w:pPr>
              <w:spacing w:after="0" w:line="240" w:lineRule="auto"/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4"/>
                <w:szCs w:val="24"/>
                <w:rtl w:val="0"/>
              </w:rPr>
              <w:t xml:space="preserve">Cuaderno cosido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B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4"/>
                <w:szCs w:val="24"/>
                <w:rtl w:val="0"/>
              </w:rPr>
              <w:t xml:space="preserve">60 hojas de cuadros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2C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4"/>
                <w:szCs w:val="24"/>
                <w:rtl w:val="0"/>
              </w:rPr>
              <w:t xml:space="preserve">1.00</w:t>
            </w:r>
          </w:p>
        </w:tc>
      </w:tr>
      <w:tr>
        <w:trPr>
          <w:cantSplit w:val="0"/>
          <w:trHeight w:val="277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D">
            <w:pPr>
              <w:spacing w:after="0" w:before="0" w:line="240" w:lineRule="auto"/>
              <w:ind w:left="0" w:firstLine="0"/>
              <w:rPr>
                <w:rFonts w:ascii="Arial Narrow" w:cs="Arial Narrow" w:eastAsia="Arial Narrow" w:hAnsi="Arial Narrow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E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F">
            <w:pPr>
              <w:spacing w:after="0" w:line="240" w:lineRule="auto"/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4"/>
                <w:szCs w:val="24"/>
                <w:rtl w:val="0"/>
              </w:rPr>
              <w:t xml:space="preserve">Carpeta con tapa plástica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0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31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4"/>
                <w:szCs w:val="24"/>
                <w:rtl w:val="0"/>
              </w:rPr>
              <w:t xml:space="preserve">0,50</w:t>
            </w:r>
          </w:p>
        </w:tc>
      </w:tr>
      <w:tr>
        <w:trPr>
          <w:cantSplit w:val="0"/>
          <w:trHeight w:val="277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2">
            <w:pPr>
              <w:spacing w:after="0" w:before="0" w:line="240" w:lineRule="auto"/>
              <w:ind w:left="0" w:firstLine="0"/>
              <w:rPr>
                <w:rFonts w:ascii="Arial Narrow" w:cs="Arial Narrow" w:eastAsia="Arial Narrow" w:hAnsi="Arial Narrow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3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4"/>
                <w:szCs w:val="24"/>
                <w:rtl w:val="0"/>
              </w:rPr>
              <w:t xml:space="preserve">50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4">
            <w:pPr>
              <w:spacing w:after="0" w:line="240" w:lineRule="auto"/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4"/>
                <w:szCs w:val="24"/>
                <w:rtl w:val="0"/>
              </w:rPr>
              <w:t xml:space="preserve">Hojas blancas A4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5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36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4"/>
                <w:szCs w:val="24"/>
                <w:rtl w:val="0"/>
              </w:rPr>
              <w:t xml:space="preserve">1,50</w:t>
            </w:r>
          </w:p>
        </w:tc>
      </w:tr>
      <w:tr>
        <w:trPr>
          <w:cantSplit w:val="0"/>
          <w:trHeight w:val="27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7">
            <w:pPr>
              <w:spacing w:after="0" w:line="240" w:lineRule="auto"/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color w:val="000000"/>
                <w:rtl w:val="0"/>
              </w:rPr>
              <w:t xml:space="preserve">CAI / OVP / ECA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8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9">
            <w:pPr>
              <w:spacing w:after="0" w:line="240" w:lineRule="auto"/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4"/>
                <w:szCs w:val="24"/>
                <w:rtl w:val="0"/>
              </w:rPr>
              <w:t xml:space="preserve">Carpeta con tapa plástica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A">
            <w:pPr>
              <w:spacing w:after="0" w:line="240" w:lineRule="auto"/>
              <w:jc w:val="left"/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B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4"/>
                <w:szCs w:val="24"/>
                <w:rtl w:val="0"/>
              </w:rPr>
              <w:t xml:space="preserve">0.50</w:t>
            </w:r>
          </w:p>
        </w:tc>
      </w:tr>
      <w:tr>
        <w:trPr>
          <w:cantSplit w:val="0"/>
          <w:trHeight w:val="27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C">
            <w:pPr>
              <w:spacing w:after="0" w:line="240" w:lineRule="auto"/>
              <w:rPr>
                <w:rFonts w:ascii="Arial Narrow" w:cs="Arial Narrow" w:eastAsia="Arial Narrow" w:hAnsi="Arial Narrow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rtl w:val="0"/>
              </w:rPr>
              <w:t xml:space="preserve">ERE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D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E">
            <w:pPr>
              <w:spacing w:after="0" w:line="240" w:lineRule="auto"/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4"/>
                <w:szCs w:val="24"/>
                <w:rtl w:val="0"/>
              </w:rPr>
              <w:t xml:space="preserve">Carpeta con tapa plástica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F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4"/>
                <w:szCs w:val="24"/>
                <w:rtl w:val="0"/>
              </w:rPr>
              <w:t xml:space="preserve">Azul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0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4"/>
                <w:szCs w:val="24"/>
                <w:rtl w:val="0"/>
              </w:rPr>
              <w:t xml:space="preserve">0.50</w:t>
            </w:r>
          </w:p>
        </w:tc>
      </w:tr>
      <w:tr>
        <w:trPr>
          <w:cantSplit w:val="0"/>
          <w:trHeight w:val="277" w:hRule="atLeast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1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TOTAL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5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sz w:val="24"/>
                <w:szCs w:val="24"/>
                <w:rtl w:val="0"/>
              </w:rPr>
              <w:t xml:space="preserve">$   9,00 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6">
      <w:pPr>
        <w:spacing w:after="0" w:line="240" w:lineRule="auto"/>
        <w:rPr>
          <w:rFonts w:ascii="Arial Narrow" w:cs="Arial Narrow" w:eastAsia="Arial Narrow" w:hAnsi="Arial Narrow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spacing w:line="240" w:lineRule="auto"/>
        <w:rPr>
          <w:rFonts w:ascii="Arial Narrow" w:cs="Arial Narrow" w:eastAsia="Arial Narrow" w:hAnsi="Arial Narrow"/>
          <w:b w:val="1"/>
          <w:bCs w:val="1"/>
          <w:sz w:val="28"/>
          <w:szCs w:val="28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sz w:val="24"/>
          <w:szCs w:val="24"/>
          <w:rtl w:val="0"/>
        </w:rPr>
        <w:t xml:space="preserve">MATERIALES</w:t>
      </w:r>
      <w:r w:rsidDel="00000000" w:rsidR="00000000" w:rsidRPr="00000000">
        <w:rPr>
          <w:rtl w:val="0"/>
        </w:rPr>
      </w:r>
    </w:p>
    <w:tbl>
      <w:tblPr>
        <w:tblStyle w:val="Table3"/>
        <w:tblW w:w="9634.0" w:type="dxa"/>
        <w:jc w:val="center"/>
        <w:tblLayout w:type="fixed"/>
        <w:tblLook w:val="0400"/>
      </w:tblPr>
      <w:tblGrid>
        <w:gridCol w:w="1413"/>
        <w:gridCol w:w="3402"/>
        <w:gridCol w:w="3544"/>
        <w:gridCol w:w="1275"/>
        <w:tblGridChange w:id="0">
          <w:tblGrid>
            <w:gridCol w:w="1413"/>
            <w:gridCol w:w="3402"/>
            <w:gridCol w:w="3544"/>
            <w:gridCol w:w="127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8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color w:val="000000"/>
                <w:rtl w:val="0"/>
              </w:rPr>
              <w:t xml:space="preserve">CANTIDAD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9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color w:val="000000"/>
                <w:rtl w:val="0"/>
              </w:rPr>
              <w:t xml:space="preserve">ARTÍCULO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A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color w:val="000000"/>
                <w:rtl w:val="0"/>
              </w:rPr>
              <w:t xml:space="preserve">CARACTERÍSTICAS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spacing w:after="0" w:line="240" w:lineRule="auto"/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C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color w:val="000000"/>
                <w:rtl w:val="0"/>
              </w:rPr>
              <w:t xml:space="preserve">VALOR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D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50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E">
            <w:pPr>
              <w:spacing w:after="0" w:line="240" w:lineRule="auto"/>
              <w:rPr>
                <w:rFonts w:ascii="Arial Narrow" w:cs="Arial Narrow" w:eastAsia="Arial Narrow" w:hAnsi="Arial Narrow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sz w:val="24"/>
                <w:szCs w:val="24"/>
                <w:rtl w:val="0"/>
              </w:rPr>
              <w:t xml:space="preserve">Hojas papel bond 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F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sz w:val="24"/>
                <w:szCs w:val="24"/>
                <w:rtl w:val="0"/>
              </w:rPr>
              <w:t xml:space="preserve">A4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0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sz w:val="24"/>
                <w:szCs w:val="24"/>
                <w:rtl w:val="0"/>
              </w:rPr>
              <w:t xml:space="preserve">0.</w:t>
            </w:r>
            <w:r w:rsidDel="00000000" w:rsidR="00000000" w:rsidRPr="00000000">
              <w:rPr>
                <w:rFonts w:ascii="Arial Narrow" w:cs="Arial Narrow" w:eastAsia="Arial Narrow" w:hAnsi="Arial Narrow"/>
                <w:sz w:val="24"/>
                <w:szCs w:val="24"/>
                <w:rtl w:val="0"/>
              </w:rPr>
              <w:t xml:space="preserve">60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1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50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2">
            <w:pPr>
              <w:spacing w:after="0" w:line="240" w:lineRule="auto"/>
              <w:rPr>
                <w:rFonts w:ascii="Arial Narrow" w:cs="Arial Narrow" w:eastAsia="Arial Narrow" w:hAnsi="Arial Narrow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sz w:val="24"/>
                <w:szCs w:val="24"/>
                <w:rtl w:val="0"/>
              </w:rPr>
              <w:t xml:space="preserve">Hojas a cuadros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3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sz w:val="24"/>
                <w:szCs w:val="24"/>
                <w:rtl w:val="0"/>
              </w:rPr>
              <w:t xml:space="preserve">Tamaño INEN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54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sz w:val="24"/>
                <w:szCs w:val="24"/>
                <w:rtl w:val="0"/>
              </w:rPr>
              <w:t xml:space="preserve">0.</w:t>
            </w:r>
            <w:r w:rsidDel="00000000" w:rsidR="00000000" w:rsidRPr="00000000">
              <w:rPr>
                <w:rFonts w:ascii="Arial Narrow" w:cs="Arial Narrow" w:eastAsia="Arial Narrow" w:hAnsi="Arial Narrow"/>
                <w:sz w:val="24"/>
                <w:szCs w:val="24"/>
                <w:rtl w:val="0"/>
              </w:rPr>
              <w:t xml:space="preserve">60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5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25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6">
            <w:pPr>
              <w:spacing w:after="0" w:line="240" w:lineRule="auto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Cartulinas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7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Tamaño INEN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8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1.</w:t>
            </w: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.00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9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25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A">
            <w:pPr>
              <w:spacing w:after="0" w:line="240" w:lineRule="auto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Hojas de 4 líneas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B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4 líneas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C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0.30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D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E">
            <w:pPr>
              <w:spacing w:after="0" w:line="240" w:lineRule="auto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Protector de hoja plástico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F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Mica gruesa A4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60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0.</w:t>
            </w: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25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1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2">
            <w:pPr>
              <w:spacing w:after="0" w:line="240" w:lineRule="auto"/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4"/>
                <w:szCs w:val="24"/>
                <w:rtl w:val="0"/>
              </w:rPr>
              <w:t xml:space="preserve">Juego geométrico con regla de 30cm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3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4"/>
                <w:szCs w:val="24"/>
                <w:rtl w:val="0"/>
              </w:rPr>
              <w:t xml:space="preserve">-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64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4"/>
                <w:szCs w:val="24"/>
                <w:rtl w:val="0"/>
              </w:rPr>
              <w:t xml:space="preserve">2.00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5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6">
            <w:pPr>
              <w:spacing w:after="0" w:line="240" w:lineRule="auto"/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sz w:val="24"/>
                <w:szCs w:val="24"/>
                <w:rtl w:val="0"/>
              </w:rPr>
              <w:t xml:space="preserve">Lápi</w:t>
            </w:r>
            <w:r w:rsidDel="00000000" w:rsidR="00000000" w:rsidRPr="00000000">
              <w:rPr>
                <w:rFonts w:ascii="Arial Narrow" w:cs="Arial Narrow" w:eastAsia="Arial Narrow" w:hAnsi="Arial Narrow"/>
                <w:sz w:val="24"/>
                <w:szCs w:val="24"/>
                <w:rtl w:val="0"/>
              </w:rPr>
              <w:t xml:space="preserve">ces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7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sz w:val="24"/>
                <w:szCs w:val="24"/>
                <w:rtl w:val="0"/>
              </w:rPr>
              <w:t xml:space="preserve">HB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68">
            <w:pPr>
              <w:spacing w:after="0" w:line="240" w:lineRule="auto"/>
              <w:jc w:val="left"/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4"/>
                <w:szCs w:val="24"/>
                <w:rtl w:val="0"/>
              </w:rPr>
              <w:t xml:space="preserve">      0.7</w:t>
            </w: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sz w:val="24"/>
                <w:szCs w:val="24"/>
                <w:rtl w:val="0"/>
              </w:rPr>
              <w:t xml:space="preserve">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9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A">
            <w:pPr>
              <w:spacing w:after="0" w:line="240" w:lineRule="auto"/>
              <w:rPr>
                <w:rFonts w:ascii="Arial Narrow" w:cs="Arial Narrow" w:eastAsia="Arial Narrow" w:hAnsi="Arial Narrow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sz w:val="24"/>
                <w:szCs w:val="24"/>
                <w:rtl w:val="0"/>
              </w:rPr>
              <w:t xml:space="preserve">Borrador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B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sz w:val="24"/>
                <w:szCs w:val="24"/>
                <w:rtl w:val="0"/>
              </w:rPr>
              <w:t xml:space="preserve">blanco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6C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sz w:val="24"/>
                <w:szCs w:val="24"/>
                <w:rtl w:val="0"/>
              </w:rPr>
              <w:t xml:space="preserve">0.50</w:t>
            </w:r>
          </w:p>
        </w:tc>
      </w:tr>
      <w:tr>
        <w:trPr>
          <w:cantSplit w:val="0"/>
          <w:trHeight w:val="260.39062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D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E">
            <w:pPr>
              <w:spacing w:after="0" w:line="240" w:lineRule="auto"/>
              <w:rPr>
                <w:rFonts w:ascii="Arial Narrow" w:cs="Arial Narrow" w:eastAsia="Arial Narrow" w:hAnsi="Arial Narrow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4"/>
                <w:szCs w:val="24"/>
                <w:rtl w:val="0"/>
              </w:rPr>
              <w:t xml:space="preserve">Bicolor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F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70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4"/>
                <w:szCs w:val="24"/>
                <w:rtl w:val="0"/>
              </w:rPr>
              <w:t xml:space="preserve">1.00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1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2">
            <w:pPr>
              <w:spacing w:after="0" w:line="240" w:lineRule="auto"/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4"/>
                <w:szCs w:val="24"/>
                <w:rtl w:val="0"/>
              </w:rPr>
              <w:t xml:space="preserve">Sacapuntas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3">
            <w:pPr>
              <w:spacing w:after="0" w:line="240" w:lineRule="auto"/>
              <w:jc w:val="left"/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sz w:val="24"/>
                <w:szCs w:val="24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74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sz w:val="24"/>
                <w:szCs w:val="24"/>
                <w:rtl w:val="0"/>
              </w:rPr>
              <w:t xml:space="preserve">0.</w:t>
            </w:r>
            <w:r w:rsidDel="00000000" w:rsidR="00000000" w:rsidRPr="00000000">
              <w:rPr>
                <w:rFonts w:ascii="Arial Narrow" w:cs="Arial Narrow" w:eastAsia="Arial Narrow" w:hAnsi="Arial Narrow"/>
                <w:sz w:val="24"/>
                <w:szCs w:val="24"/>
                <w:rtl w:val="0"/>
              </w:rPr>
              <w:t xml:space="preserve">5</w:t>
            </w: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sz w:val="24"/>
                <w:szCs w:val="24"/>
                <w:rtl w:val="0"/>
              </w:rPr>
              <w:t xml:space="preserve">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5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6">
            <w:pPr>
              <w:spacing w:after="0" w:line="240" w:lineRule="auto"/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4"/>
                <w:szCs w:val="24"/>
                <w:rtl w:val="0"/>
              </w:rPr>
              <w:t xml:space="preserve">Goma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7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4"/>
                <w:szCs w:val="24"/>
                <w:rtl w:val="0"/>
              </w:rPr>
              <w:t xml:space="preserve"> barra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78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4"/>
                <w:szCs w:val="24"/>
                <w:rtl w:val="0"/>
              </w:rPr>
              <w:t xml:space="preserve">0.80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9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A">
            <w:pPr>
              <w:spacing w:after="0" w:line="240" w:lineRule="auto"/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4"/>
                <w:szCs w:val="24"/>
                <w:rtl w:val="0"/>
              </w:rPr>
              <w:t xml:space="preserve">Goma líquida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B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4"/>
                <w:szCs w:val="24"/>
                <w:rtl w:val="0"/>
              </w:rPr>
              <w:t xml:space="preserve">mediana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7C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4"/>
                <w:szCs w:val="24"/>
                <w:rtl w:val="0"/>
              </w:rPr>
              <w:t xml:space="preserve">1.00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D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E">
            <w:pPr>
              <w:spacing w:after="0" w:line="240" w:lineRule="auto"/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sz w:val="24"/>
                <w:szCs w:val="24"/>
                <w:rtl w:val="0"/>
              </w:rPr>
              <w:t xml:space="preserve">Tijera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F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sz w:val="24"/>
                <w:szCs w:val="24"/>
                <w:rtl w:val="0"/>
              </w:rPr>
              <w:t xml:space="preserve">Punta Redonda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80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sz w:val="24"/>
                <w:szCs w:val="24"/>
                <w:rtl w:val="0"/>
              </w:rPr>
              <w:t xml:space="preserve">0.</w:t>
            </w:r>
            <w:r w:rsidDel="00000000" w:rsidR="00000000" w:rsidRPr="00000000">
              <w:rPr>
                <w:rFonts w:ascii="Arial Narrow" w:cs="Arial Narrow" w:eastAsia="Arial Narrow" w:hAnsi="Arial Narrow"/>
                <w:sz w:val="24"/>
                <w:szCs w:val="24"/>
                <w:rtl w:val="0"/>
              </w:rPr>
              <w:t xml:space="preserve">75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1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2">
            <w:pPr>
              <w:spacing w:after="0" w:line="240" w:lineRule="auto"/>
              <w:rPr>
                <w:rFonts w:ascii="Arial Narrow" w:cs="Arial Narrow" w:eastAsia="Arial Narrow" w:hAnsi="Arial Narrow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sz w:val="24"/>
                <w:szCs w:val="24"/>
                <w:rtl w:val="0"/>
              </w:rPr>
              <w:t xml:space="preserve">Caja de pinturas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3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sz w:val="24"/>
                <w:szCs w:val="24"/>
                <w:rtl w:val="0"/>
              </w:rPr>
              <w:t xml:space="preserve">12 colores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84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4"/>
                <w:szCs w:val="24"/>
                <w:rtl w:val="0"/>
              </w:rPr>
              <w:t xml:space="preserve">2.00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5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6">
            <w:pPr>
              <w:spacing w:after="0" w:line="240" w:lineRule="auto"/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sz w:val="24"/>
                <w:szCs w:val="24"/>
                <w:rtl w:val="0"/>
              </w:rPr>
              <w:t xml:space="preserve">Resaltador 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7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sz w:val="24"/>
                <w:szCs w:val="24"/>
                <w:rtl w:val="0"/>
              </w:rPr>
              <w:t xml:space="preserve">Color de su preferencia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88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4"/>
                <w:szCs w:val="24"/>
                <w:rtl w:val="0"/>
              </w:rPr>
              <w:t xml:space="preserve">0.50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9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A">
            <w:pPr>
              <w:spacing w:after="0" w:line="240" w:lineRule="auto"/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sz w:val="24"/>
                <w:szCs w:val="24"/>
                <w:rtl w:val="0"/>
              </w:rPr>
              <w:t xml:space="preserve">Marcadores pizarrón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B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sz w:val="24"/>
                <w:szCs w:val="24"/>
                <w:rtl w:val="0"/>
              </w:rPr>
              <w:t xml:space="preserve">azul, rojo</w:t>
            </w:r>
            <w:r w:rsidDel="00000000" w:rsidR="00000000" w:rsidRPr="00000000">
              <w:rPr>
                <w:rFonts w:ascii="Arial Narrow" w:cs="Arial Narrow" w:eastAsia="Arial Narrow" w:hAnsi="Arial Narrow"/>
                <w:sz w:val="24"/>
                <w:szCs w:val="24"/>
                <w:rtl w:val="0"/>
              </w:rPr>
              <w:t xml:space="preserve">, verde </w:t>
            </w: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sz w:val="24"/>
                <w:szCs w:val="24"/>
                <w:rtl w:val="0"/>
              </w:rPr>
              <w:t xml:space="preserve">y negro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8C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4"/>
                <w:szCs w:val="24"/>
                <w:rtl w:val="0"/>
              </w:rPr>
              <w:t xml:space="preserve">1.50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D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E">
            <w:pPr>
              <w:spacing w:after="0" w:line="240" w:lineRule="auto"/>
              <w:rPr>
                <w:rFonts w:ascii="Arial Narrow" w:cs="Arial Narrow" w:eastAsia="Arial Narrow" w:hAnsi="Arial Narrow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sz w:val="24"/>
                <w:szCs w:val="24"/>
                <w:rtl w:val="0"/>
              </w:rPr>
              <w:t xml:space="preserve">Paquete de fomix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F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sz w:val="24"/>
                <w:szCs w:val="24"/>
                <w:rtl w:val="0"/>
              </w:rPr>
              <w:t xml:space="preserve">Escarchados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90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sz w:val="24"/>
                <w:szCs w:val="24"/>
                <w:rtl w:val="0"/>
              </w:rPr>
              <w:t xml:space="preserve">1.50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1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2">
            <w:pPr>
              <w:spacing w:after="0" w:line="240" w:lineRule="auto"/>
              <w:rPr>
                <w:rFonts w:ascii="Arial Narrow" w:cs="Arial Narrow" w:eastAsia="Arial Narrow" w:hAnsi="Arial Narrow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4"/>
                <w:szCs w:val="24"/>
                <w:rtl w:val="0"/>
              </w:rPr>
              <w:t xml:space="preserve">Paquete de fomix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3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4"/>
                <w:szCs w:val="24"/>
                <w:rtl w:val="0"/>
              </w:rPr>
              <w:t xml:space="preserve">Varios c</w:t>
            </w: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sz w:val="24"/>
                <w:szCs w:val="24"/>
                <w:rtl w:val="0"/>
              </w:rPr>
              <w:t xml:space="preserve">olores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94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sz w:val="24"/>
                <w:szCs w:val="24"/>
                <w:rtl w:val="0"/>
              </w:rPr>
              <w:t xml:space="preserve">1.00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5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6">
            <w:pPr>
              <w:spacing w:after="0" w:line="240" w:lineRule="auto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Masking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7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Grand</w:t>
            </w: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e de 4 cm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98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1.50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9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A">
            <w:pPr>
              <w:spacing w:after="0" w:line="240" w:lineRule="auto"/>
              <w:rPr>
                <w:rFonts w:ascii="Arial Narrow" w:cs="Arial Narrow" w:eastAsia="Arial Narrow" w:hAnsi="Arial Narrow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sz w:val="24"/>
                <w:szCs w:val="24"/>
                <w:rtl w:val="0"/>
              </w:rPr>
              <w:t xml:space="preserve">Pliego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B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sz w:val="24"/>
                <w:szCs w:val="24"/>
                <w:rtl w:val="0"/>
              </w:rPr>
              <w:t xml:space="preserve">Papel periódico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9C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sz w:val="24"/>
                <w:szCs w:val="24"/>
                <w:rtl w:val="0"/>
              </w:rPr>
              <w:t xml:space="preserve">0.20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D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E">
            <w:pPr>
              <w:spacing w:after="0" w:line="240" w:lineRule="auto"/>
              <w:rPr>
                <w:rFonts w:ascii="Arial Narrow" w:cs="Arial Narrow" w:eastAsia="Arial Narrow" w:hAnsi="Arial Narrow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4"/>
                <w:szCs w:val="24"/>
                <w:rtl w:val="0"/>
              </w:rPr>
              <w:t xml:space="preserve">Rollo de papel higiénico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F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4"/>
                <w:szCs w:val="24"/>
                <w:rtl w:val="0"/>
              </w:rPr>
              <w:t xml:space="preserve">Industrial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A0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4"/>
                <w:szCs w:val="24"/>
                <w:rtl w:val="0"/>
              </w:rPr>
              <w:t xml:space="preserve">2.00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A1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A2">
            <w:pPr>
              <w:spacing w:after="0" w:line="240" w:lineRule="auto"/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4"/>
                <w:szCs w:val="24"/>
                <w:rtl w:val="0"/>
              </w:rPr>
              <w:t xml:space="preserve">Juego de ajedrez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A3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A4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4"/>
                <w:szCs w:val="24"/>
                <w:rtl w:val="0"/>
              </w:rPr>
              <w:t xml:space="preserve">5.00</w:t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A5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TOTAL: 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A8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$ 2</w:t>
            </w: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sz w:val="24"/>
                <w:szCs w:val="24"/>
                <w:rtl w:val="0"/>
              </w:rPr>
              <w:t xml:space="preserve">5</w:t>
            </w: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.00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9">
      <w:pPr>
        <w:spacing w:after="0" w:line="240" w:lineRule="auto"/>
        <w:rPr>
          <w:rFonts w:ascii="Arial Narrow" w:cs="Arial Narrow" w:eastAsia="Arial Narrow" w:hAnsi="Arial Narrow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rPr>
          <w:rFonts w:ascii="Arial Narrow" w:cs="Arial Narrow" w:eastAsia="Arial Narrow" w:hAnsi="Arial Narrow"/>
          <w:b w:val="1"/>
          <w:bCs w:val="1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rtl w:val="0"/>
        </w:rPr>
        <w:t xml:space="preserve">OBSERVACIÓN:</w:t>
      </w:r>
    </w:p>
    <w:tbl>
      <w:tblPr>
        <w:tblStyle w:val="Table4"/>
        <w:tblW w:w="9639.0" w:type="dxa"/>
        <w:jc w:val="left"/>
        <w:tblInd w:w="-572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639"/>
        <w:tblGridChange w:id="0">
          <w:tblGrid>
            <w:gridCol w:w="9639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B">
            <w:pPr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C">
            <w:pPr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Todos los materiales deben tener NOMBRE Y APELLIDO.</w:t>
            </w:r>
          </w:p>
          <w:p w:rsidR="00000000" w:rsidDel="00000000" w:rsidP="00000000" w:rsidRDefault="00000000" w:rsidRPr="00000000" w14:paraId="000000AD">
            <w:pPr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Los cuadernos y libros deben tener MEMBRETE Y FORRO PLÁSTICO.</w:t>
            </w:r>
          </w:p>
          <w:p w:rsidR="00000000" w:rsidDel="00000000" w:rsidP="00000000" w:rsidRDefault="00000000" w:rsidRPr="00000000" w14:paraId="000000AE">
            <w:pPr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Los cuadernos  estarán con su respectiva CARÁTULA</w:t>
            </w:r>
          </w:p>
          <w:p w:rsidR="00000000" w:rsidDel="00000000" w:rsidP="00000000" w:rsidRDefault="00000000" w:rsidRPr="00000000" w14:paraId="000000AF">
            <w:pPr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Puede reutilizar materiales de años pasados, si se encuentran en buen estado.</w:t>
            </w:r>
          </w:p>
          <w:p w:rsidR="00000000" w:rsidDel="00000000" w:rsidP="00000000" w:rsidRDefault="00000000" w:rsidRPr="00000000" w14:paraId="000000B0">
            <w:pPr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El instrumento musical será el mismo del año anterior.</w:t>
            </w:r>
          </w:p>
        </w:tc>
      </w:tr>
    </w:tbl>
    <w:p w:rsidR="00000000" w:rsidDel="00000000" w:rsidP="00000000" w:rsidRDefault="00000000" w:rsidRPr="00000000" w14:paraId="000000B1">
      <w:pPr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rPr>
          <w:rFonts w:ascii="Arial Narrow" w:cs="Arial Narrow" w:eastAsia="Arial Narrow" w:hAnsi="Arial Narrow"/>
          <w:b w:val="1"/>
          <w:bCs w:val="1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rtl w:val="0"/>
        </w:rPr>
        <w:t xml:space="preserve">TUTOR/ES</w:t>
      </w:r>
    </w:p>
    <w:p w:rsidR="00000000" w:rsidDel="00000000" w:rsidP="00000000" w:rsidRDefault="00000000" w:rsidRPr="00000000" w14:paraId="000000B3">
      <w:pPr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4">
      <w:pPr>
        <w:rPr>
          <w:rFonts w:ascii="Arial Narrow" w:cs="Arial Narrow" w:eastAsia="Arial Narrow" w:hAnsi="Arial Narrow"/>
          <w:b w:val="1"/>
          <w:bCs w:val="1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rtl w:val="0"/>
        </w:rPr>
        <w:t xml:space="preserve">Mgtr. Adolfo Campoverde H.</w:t>
        <w:tab/>
        <w:tab/>
        <w:tab/>
        <w:tab/>
        <w:tab/>
        <w:t xml:space="preserve">Mgtr. Ismenia Marcillo Del C.</w:t>
      </w:r>
    </w:p>
    <w:p w:rsidR="00000000" w:rsidDel="00000000" w:rsidP="00000000" w:rsidRDefault="00000000" w:rsidRPr="00000000" w14:paraId="000000B5">
      <w:pPr>
        <w:rPr>
          <w:rFonts w:ascii="Arial Narrow" w:cs="Arial Narrow" w:eastAsia="Arial Narrow" w:hAnsi="Arial Narrow"/>
          <w:b w:val="1"/>
          <w:bCs w:val="1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rtl w:val="0"/>
        </w:rPr>
        <w:t xml:space="preserve">Tutor 4° A</w:t>
        <w:tab/>
        <w:tab/>
        <w:tab/>
        <w:tab/>
        <w:tab/>
        <w:tab/>
        <w:tab/>
        <w:t xml:space="preserve">Tutor 4° B</w:t>
      </w:r>
    </w:p>
    <w:sectPr>
      <w:pgSz w:h="16838" w:w="11906" w:orient="portrait"/>
      <w:pgMar w:bottom="1417" w:top="425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Times New Roman"/>
  <w:font w:name="Arial Narrow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NormalWeb">
    <w:name w:val="Normal (Web)"/>
    <w:basedOn w:val="Normal"/>
    <w:uiPriority w:val="99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table" w:styleId="a" w:customStyle="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0" w:customStyle="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aconcuadrcula">
    <w:name w:val="Table Grid"/>
    <w:basedOn w:val="Tablanormal"/>
    <w:uiPriority w:val="39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table" w:styleId="Cuadrculamedia3">
    <w:name w:val="Medium Grid 3"/>
    <w:basedOn w:val="Tablanormal"/>
    <w:uiPriority w:val="69"/>
    <w:tblPr>
      <w:tblStyleRowBandSize w:val="1"/>
      <w:tblStyleColBandSize w:val="1"/>
      <w:tblBorders>
        <w:top w:color="cce8cf" w:space="0" w:sz="8" w:val="single"/>
        <w:left w:color="cce8cf" w:space="0" w:sz="8" w:val="single"/>
        <w:bottom w:color="cce8cf" w:space="0" w:sz="8" w:val="single"/>
        <w:right w:color="cce8cf" w:space="0" w:sz="8" w:val="single"/>
        <w:insideH w:color="cce8cf" w:space="0" w:sz="6" w:val="single"/>
        <w:insideV w:color="cce8cf" w:space="0" w:sz="6" w:val="single"/>
      </w:tblBorders>
      <w:shd w:color="auto" w:fill="c0c0c0" w:val="clear"/>
    </w:tblPr>
    <w:tcPr>
      <w:shd w:color="auto" w:fill="c0c0c0" w:val="clear"/>
    </w:tcPr>
    <w:tblStylePr w:type="firstRow">
      <w:rPr>
        <w:b w:val="1"/>
        <w:bCs w:val="1"/>
        <w:i w:val="0"/>
        <w:iCs w:val="0"/>
        <w:color w:val="cce8cf"/>
      </w:rPr>
      <w:tblPr/>
      <w:tcPr>
        <w:tcBorders>
          <w:top w:color="cce8cf" w:space="0" w:sz="8" w:val="single"/>
          <w:left w:color="cce8cf" w:space="0" w:sz="8" w:val="single"/>
          <w:bottom w:color="cce8cf" w:space="0" w:sz="24" w:val="single"/>
          <w:right w:color="cce8cf" w:space="0" w:sz="8" w:val="single"/>
          <w:insideH w:space="0" w:sz="0" w:val="nil"/>
          <w:insideV w:color="cce8cf" w:space="0" w:sz="8" w:val="single"/>
        </w:tcBorders>
        <w:shd w:color="auto" w:fill="000000" w:val="clear"/>
      </w:tcPr>
    </w:tblStylePr>
    <w:tblStylePr w:type="lastRow">
      <w:rPr>
        <w:b w:val="1"/>
        <w:bCs w:val="1"/>
        <w:i w:val="0"/>
        <w:iCs w:val="0"/>
        <w:color w:val="cce8cf"/>
      </w:rPr>
      <w:tblPr/>
      <w:tcPr>
        <w:tcBorders>
          <w:top w:color="cce8cf" w:space="0" w:sz="24" w:val="single"/>
          <w:left w:color="cce8cf" w:space="0" w:sz="8" w:val="single"/>
          <w:bottom w:color="cce8cf" w:space="0" w:sz="8" w:val="single"/>
          <w:right w:color="cce8cf" w:space="0" w:sz="8" w:val="single"/>
          <w:insideH w:space="0" w:sz="0" w:val="nil"/>
          <w:insideV w:color="cce8cf" w:space="0" w:sz="8" w:val="single"/>
        </w:tcBorders>
        <w:shd w:color="auto" w:fill="000000" w:val="clear"/>
      </w:tcPr>
    </w:tblStylePr>
    <w:tblStylePr w:type="firstCol">
      <w:rPr>
        <w:b w:val="1"/>
        <w:bCs w:val="1"/>
        <w:i w:val="0"/>
        <w:iCs w:val="0"/>
        <w:color w:val="cce8cf"/>
      </w:rPr>
      <w:tblPr/>
      <w:tcPr>
        <w:tcBorders>
          <w:left w:color="cce8cf" w:space="0" w:sz="8" w:val="single"/>
          <w:right w:color="cce8cf" w:space="0" w:sz="24" w:val="single"/>
          <w:insideH w:space="0" w:sz="0" w:val="nil"/>
          <w:insideV w:space="0" w:sz="0" w:val="nil"/>
        </w:tcBorders>
        <w:shd w:color="auto" w:fill="000000" w:val="clear"/>
      </w:tcPr>
    </w:tblStylePr>
    <w:tblStylePr w:type="lastCol">
      <w:rPr>
        <w:b w:val="1"/>
        <w:bCs w:val="1"/>
        <w:i w:val="0"/>
        <w:iCs w:val="0"/>
        <w:color w:val="cce8cf"/>
      </w:rPr>
      <w:tblPr/>
      <w:tcPr>
        <w:tcBorders>
          <w:top w:space="0" w:sz="0" w:val="nil"/>
          <w:left w:color="cce8cf" w:space="0" w:sz="2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val="clear"/>
      </w:tcPr>
    </w:tblStylePr>
    <w:tblStylePr w:type="band1Vert">
      <w:tblPr/>
      <w:tcPr>
        <w:tcBorders>
          <w:top w:color="cce8cf" w:space="0" w:sz="8" w:val="single"/>
          <w:left w:color="cce8cf" w:space="0" w:sz="8" w:val="single"/>
          <w:bottom w:color="cce8cf" w:space="0" w:sz="8" w:val="single"/>
          <w:right w:color="cce8cf" w:space="0" w:sz="8" w:val="single"/>
          <w:insideH w:space="0" w:sz="0" w:val="nil"/>
          <w:insideV w:space="0" w:sz="0" w:val="nil"/>
        </w:tcBorders>
        <w:shd w:color="auto" w:fill="808080" w:val="clear"/>
      </w:tcPr>
    </w:tblStylePr>
    <w:tblStylePr w:type="band1Horz">
      <w:tblPr/>
      <w:tcPr>
        <w:tcBorders>
          <w:top w:color="cce8cf" w:space="0" w:sz="8" w:val="single"/>
          <w:left w:color="cce8cf" w:space="0" w:sz="8" w:val="single"/>
          <w:bottom w:color="cce8cf" w:space="0" w:sz="8" w:val="single"/>
          <w:right w:color="cce8cf" w:space="0" w:sz="8" w:val="single"/>
          <w:insideH w:color="cce8cf" w:space="0" w:sz="8" w:val="single"/>
          <w:insideV w:color="cce8cf" w:space="0" w:sz="8" w:val="single"/>
        </w:tcBorders>
        <w:shd w:color="auto" w:fill="808080" w:val="clear"/>
      </w:tcPr>
    </w:tblStylePr>
  </w:style>
  <w:style w:type="table" w:styleId="Cuadrculamedia3-nfasis1">
    <w:name w:val="Medium Grid 3 Accent 1"/>
    <w:basedOn w:val="Tablanormal"/>
    <w:uiPriority w:val="69"/>
    <w:tblPr>
      <w:tblStyleRowBandSize w:val="1"/>
      <w:tblStyleColBandSize w:val="1"/>
      <w:tblBorders>
        <w:top w:color="cce8cf" w:space="0" w:sz="8" w:val="single"/>
        <w:left w:color="cce8cf" w:space="0" w:sz="8" w:val="single"/>
        <w:bottom w:color="cce8cf" w:space="0" w:sz="8" w:val="single"/>
        <w:right w:color="cce8cf" w:space="0" w:sz="8" w:val="single"/>
        <w:insideH w:color="cce8cf" w:space="0" w:sz="6" w:val="single"/>
        <w:insideV w:color="cce8cf" w:space="0" w:sz="6" w:val="single"/>
      </w:tblBorders>
      <w:shd w:color="auto" w:fill="d3dfee" w:val="clear"/>
    </w:tblPr>
    <w:tcPr>
      <w:shd w:color="auto" w:fill="d3dfee" w:val="clear"/>
    </w:tcPr>
    <w:tblStylePr w:type="firstRow">
      <w:rPr>
        <w:b w:val="1"/>
        <w:bCs w:val="1"/>
        <w:i w:val="0"/>
        <w:iCs w:val="0"/>
        <w:color w:val="cce8cf"/>
      </w:rPr>
      <w:tblPr/>
      <w:tcPr>
        <w:tcBorders>
          <w:top w:color="cce8cf" w:space="0" w:sz="8" w:val="single"/>
          <w:left w:color="cce8cf" w:space="0" w:sz="8" w:val="single"/>
          <w:bottom w:color="cce8cf" w:space="0" w:sz="24" w:val="single"/>
          <w:right w:color="cce8cf" w:space="0" w:sz="8" w:val="single"/>
          <w:insideH w:space="0" w:sz="0" w:val="nil"/>
          <w:insideV w:color="cce8cf" w:space="0" w:sz="8" w:val="single"/>
        </w:tcBorders>
        <w:shd w:color="auto" w:fill="4f81bd" w:val="clear"/>
      </w:tcPr>
    </w:tblStylePr>
    <w:tblStylePr w:type="lastRow">
      <w:rPr>
        <w:b w:val="1"/>
        <w:bCs w:val="1"/>
        <w:i w:val="0"/>
        <w:iCs w:val="0"/>
        <w:color w:val="cce8cf"/>
      </w:rPr>
      <w:tblPr/>
      <w:tcPr>
        <w:tcBorders>
          <w:top w:color="cce8cf" w:space="0" w:sz="24" w:val="single"/>
          <w:left w:color="cce8cf" w:space="0" w:sz="8" w:val="single"/>
          <w:bottom w:color="cce8cf" w:space="0" w:sz="8" w:val="single"/>
          <w:right w:color="cce8cf" w:space="0" w:sz="8" w:val="single"/>
          <w:insideH w:space="0" w:sz="0" w:val="nil"/>
          <w:insideV w:color="cce8cf" w:space="0" w:sz="8" w:val="single"/>
        </w:tcBorders>
        <w:shd w:color="auto" w:fill="4f81bd" w:val="clear"/>
      </w:tcPr>
    </w:tblStylePr>
    <w:tblStylePr w:type="firstCol">
      <w:rPr>
        <w:b w:val="1"/>
        <w:bCs w:val="1"/>
        <w:i w:val="0"/>
        <w:iCs w:val="0"/>
        <w:color w:val="cce8cf"/>
      </w:rPr>
      <w:tblPr/>
      <w:tcPr>
        <w:tcBorders>
          <w:left w:color="cce8cf" w:space="0" w:sz="8" w:val="single"/>
          <w:right w:color="cce8cf" w:space="0" w:sz="24" w:val="single"/>
          <w:insideH w:space="0" w:sz="0" w:val="nil"/>
          <w:insideV w:space="0" w:sz="0" w:val="nil"/>
        </w:tcBorders>
        <w:shd w:color="auto" w:fill="4f81bd" w:val="clear"/>
      </w:tcPr>
    </w:tblStylePr>
    <w:tblStylePr w:type="lastCol">
      <w:rPr>
        <w:b w:val="1"/>
        <w:bCs w:val="1"/>
        <w:i w:val="0"/>
        <w:iCs w:val="0"/>
        <w:color w:val="cce8cf"/>
      </w:rPr>
      <w:tblPr/>
      <w:tcPr>
        <w:tcBorders>
          <w:top w:space="0" w:sz="0" w:val="nil"/>
          <w:left w:color="cce8cf" w:space="0" w:sz="2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val="clear"/>
      </w:tcPr>
    </w:tblStylePr>
    <w:tblStylePr w:type="band1Vert">
      <w:tblPr/>
      <w:tcPr>
        <w:tcBorders>
          <w:top w:color="cce8cf" w:space="0" w:sz="8" w:val="single"/>
          <w:left w:color="cce8cf" w:space="0" w:sz="8" w:val="single"/>
          <w:bottom w:color="cce8cf" w:space="0" w:sz="8" w:val="single"/>
          <w:right w:color="cce8cf" w:space="0" w:sz="8" w:val="single"/>
          <w:insideH w:space="0" w:sz="0" w:val="nil"/>
          <w:insideV w:space="0" w:sz="0" w:val="nil"/>
        </w:tcBorders>
        <w:shd w:color="auto" w:fill="a7bfde" w:val="clear"/>
      </w:tcPr>
    </w:tblStylePr>
    <w:tblStylePr w:type="band1Horz">
      <w:tblPr/>
      <w:tcPr>
        <w:tcBorders>
          <w:top w:color="cce8cf" w:space="0" w:sz="8" w:val="single"/>
          <w:left w:color="cce8cf" w:space="0" w:sz="8" w:val="single"/>
          <w:bottom w:color="cce8cf" w:space="0" w:sz="8" w:val="single"/>
          <w:right w:color="cce8cf" w:space="0" w:sz="8" w:val="single"/>
          <w:insideH w:color="cce8cf" w:space="0" w:sz="8" w:val="single"/>
          <w:insideV w:color="cce8cf" w:space="0" w:sz="8" w:val="single"/>
        </w:tcBorders>
        <w:shd w:color="auto" w:fill="a7bfde" w:val="clear"/>
      </w:tcPr>
    </w:tblStylePr>
  </w:style>
  <w:style w:type="table" w:styleId="Cuadrculamedia3-nfasis2">
    <w:name w:val="Medium Grid 3 Accent 2"/>
    <w:basedOn w:val="Tablanormal"/>
    <w:uiPriority w:val="69"/>
    <w:tblPr>
      <w:tblStyleRowBandSize w:val="1"/>
      <w:tblStyleColBandSize w:val="1"/>
      <w:tblBorders>
        <w:top w:color="cce8cf" w:space="0" w:sz="8" w:val="single"/>
        <w:left w:color="cce8cf" w:space="0" w:sz="8" w:val="single"/>
        <w:bottom w:color="cce8cf" w:space="0" w:sz="8" w:val="single"/>
        <w:right w:color="cce8cf" w:space="0" w:sz="8" w:val="single"/>
        <w:insideH w:color="cce8cf" w:space="0" w:sz="6" w:val="single"/>
        <w:insideV w:color="cce8cf" w:space="0" w:sz="6" w:val="single"/>
      </w:tblBorders>
      <w:shd w:color="auto" w:fill="efd3d2" w:val="clear"/>
    </w:tblPr>
    <w:tcPr>
      <w:shd w:color="auto" w:fill="efd3d2" w:val="clear"/>
    </w:tcPr>
    <w:tblStylePr w:type="firstRow">
      <w:rPr>
        <w:b w:val="1"/>
        <w:bCs w:val="1"/>
        <w:i w:val="0"/>
        <w:iCs w:val="0"/>
        <w:color w:val="cce8cf"/>
      </w:rPr>
      <w:tblPr/>
      <w:tcPr>
        <w:tcBorders>
          <w:top w:color="cce8cf" w:space="0" w:sz="8" w:val="single"/>
          <w:left w:color="cce8cf" w:space="0" w:sz="8" w:val="single"/>
          <w:bottom w:color="cce8cf" w:space="0" w:sz="24" w:val="single"/>
          <w:right w:color="cce8cf" w:space="0" w:sz="8" w:val="single"/>
          <w:insideH w:space="0" w:sz="0" w:val="nil"/>
          <w:insideV w:color="cce8cf" w:space="0" w:sz="8" w:val="single"/>
        </w:tcBorders>
        <w:shd w:color="auto" w:fill="c0504d" w:val="clear"/>
      </w:tcPr>
    </w:tblStylePr>
    <w:tblStylePr w:type="lastRow">
      <w:rPr>
        <w:b w:val="1"/>
        <w:bCs w:val="1"/>
        <w:i w:val="0"/>
        <w:iCs w:val="0"/>
        <w:color w:val="cce8cf"/>
      </w:rPr>
      <w:tblPr/>
      <w:tcPr>
        <w:tcBorders>
          <w:top w:color="cce8cf" w:space="0" w:sz="24" w:val="single"/>
          <w:left w:color="cce8cf" w:space="0" w:sz="8" w:val="single"/>
          <w:bottom w:color="cce8cf" w:space="0" w:sz="8" w:val="single"/>
          <w:right w:color="cce8cf" w:space="0" w:sz="8" w:val="single"/>
          <w:insideH w:space="0" w:sz="0" w:val="nil"/>
          <w:insideV w:color="cce8cf" w:space="0" w:sz="8" w:val="single"/>
        </w:tcBorders>
        <w:shd w:color="auto" w:fill="c0504d" w:val="clear"/>
      </w:tcPr>
    </w:tblStylePr>
    <w:tblStylePr w:type="firstCol">
      <w:rPr>
        <w:b w:val="1"/>
        <w:bCs w:val="1"/>
        <w:i w:val="0"/>
        <w:iCs w:val="0"/>
        <w:color w:val="cce8cf"/>
      </w:rPr>
      <w:tblPr/>
      <w:tcPr>
        <w:tcBorders>
          <w:left w:color="cce8cf" w:space="0" w:sz="8" w:val="single"/>
          <w:right w:color="cce8cf" w:space="0" w:sz="24" w:val="single"/>
          <w:insideH w:space="0" w:sz="0" w:val="nil"/>
          <w:insideV w:space="0" w:sz="0" w:val="nil"/>
        </w:tcBorders>
        <w:shd w:color="auto" w:fill="c0504d" w:val="clear"/>
      </w:tcPr>
    </w:tblStylePr>
    <w:tblStylePr w:type="lastCol">
      <w:rPr>
        <w:b w:val="1"/>
        <w:bCs w:val="1"/>
        <w:i w:val="0"/>
        <w:iCs w:val="0"/>
        <w:color w:val="cce8cf"/>
      </w:rPr>
      <w:tblPr/>
      <w:tcPr>
        <w:tcBorders>
          <w:top w:space="0" w:sz="0" w:val="nil"/>
          <w:left w:color="cce8cf" w:space="0" w:sz="2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val="clear"/>
      </w:tcPr>
    </w:tblStylePr>
    <w:tblStylePr w:type="band1Vert">
      <w:tblPr/>
      <w:tcPr>
        <w:tcBorders>
          <w:top w:color="cce8cf" w:space="0" w:sz="8" w:val="single"/>
          <w:left w:color="cce8cf" w:space="0" w:sz="8" w:val="single"/>
          <w:bottom w:color="cce8cf" w:space="0" w:sz="8" w:val="single"/>
          <w:right w:color="cce8cf" w:space="0" w:sz="8" w:val="single"/>
          <w:insideH w:space="0" w:sz="0" w:val="nil"/>
          <w:insideV w:space="0" w:sz="0" w:val="nil"/>
        </w:tcBorders>
        <w:shd w:color="auto" w:fill="dfa7a6" w:val="clear"/>
      </w:tcPr>
    </w:tblStylePr>
    <w:tblStylePr w:type="band1Horz">
      <w:tblPr/>
      <w:tcPr>
        <w:tcBorders>
          <w:top w:color="cce8cf" w:space="0" w:sz="8" w:val="single"/>
          <w:left w:color="cce8cf" w:space="0" w:sz="8" w:val="single"/>
          <w:bottom w:color="cce8cf" w:space="0" w:sz="8" w:val="single"/>
          <w:right w:color="cce8cf" w:space="0" w:sz="8" w:val="single"/>
          <w:insideH w:color="cce8cf" w:space="0" w:sz="8" w:val="single"/>
          <w:insideV w:color="cce8cf" w:space="0" w:sz="8" w:val="single"/>
        </w:tcBorders>
        <w:shd w:color="auto" w:fill="dfa7a6" w:val="clear"/>
      </w:tcPr>
    </w:tblStylePr>
  </w:style>
  <w:style w:type="table" w:styleId="Cuadrculamedia3-nfasis3">
    <w:name w:val="Medium Grid 3 Accent 3"/>
    <w:basedOn w:val="Tablanormal"/>
    <w:uiPriority w:val="69"/>
    <w:tblPr>
      <w:tblStyleRowBandSize w:val="1"/>
      <w:tblStyleColBandSize w:val="1"/>
      <w:tblBorders>
        <w:top w:color="cce8cf" w:space="0" w:sz="8" w:val="single"/>
        <w:left w:color="cce8cf" w:space="0" w:sz="8" w:val="single"/>
        <w:bottom w:color="cce8cf" w:space="0" w:sz="8" w:val="single"/>
        <w:right w:color="cce8cf" w:space="0" w:sz="8" w:val="single"/>
        <w:insideH w:color="cce8cf" w:space="0" w:sz="6" w:val="single"/>
        <w:insideV w:color="cce8cf" w:space="0" w:sz="6" w:val="single"/>
      </w:tblBorders>
      <w:shd w:color="auto" w:fill="e6eed5" w:val="clear"/>
    </w:tblPr>
    <w:tcPr>
      <w:shd w:color="auto" w:fill="e6eed5" w:val="clear"/>
    </w:tcPr>
    <w:tblStylePr w:type="firstRow">
      <w:rPr>
        <w:b w:val="1"/>
        <w:bCs w:val="1"/>
        <w:i w:val="0"/>
        <w:iCs w:val="0"/>
        <w:color w:val="cce8cf"/>
      </w:rPr>
      <w:tblPr/>
      <w:tcPr>
        <w:tcBorders>
          <w:top w:color="cce8cf" w:space="0" w:sz="8" w:val="single"/>
          <w:left w:color="cce8cf" w:space="0" w:sz="8" w:val="single"/>
          <w:bottom w:color="cce8cf" w:space="0" w:sz="24" w:val="single"/>
          <w:right w:color="cce8cf" w:space="0" w:sz="8" w:val="single"/>
          <w:insideH w:space="0" w:sz="0" w:val="nil"/>
          <w:insideV w:color="cce8cf" w:space="0" w:sz="8" w:val="single"/>
        </w:tcBorders>
        <w:shd w:color="auto" w:fill="9bbb59" w:val="clear"/>
      </w:tcPr>
    </w:tblStylePr>
    <w:tblStylePr w:type="lastRow">
      <w:rPr>
        <w:b w:val="1"/>
        <w:bCs w:val="1"/>
        <w:i w:val="0"/>
        <w:iCs w:val="0"/>
        <w:color w:val="cce8cf"/>
      </w:rPr>
      <w:tblPr/>
      <w:tcPr>
        <w:tcBorders>
          <w:top w:color="cce8cf" w:space="0" w:sz="24" w:val="single"/>
          <w:left w:color="cce8cf" w:space="0" w:sz="8" w:val="single"/>
          <w:bottom w:color="cce8cf" w:space="0" w:sz="8" w:val="single"/>
          <w:right w:color="cce8cf" w:space="0" w:sz="8" w:val="single"/>
          <w:insideH w:space="0" w:sz="0" w:val="nil"/>
          <w:insideV w:color="cce8cf" w:space="0" w:sz="8" w:val="single"/>
        </w:tcBorders>
        <w:shd w:color="auto" w:fill="9bbb59" w:val="clear"/>
      </w:tcPr>
    </w:tblStylePr>
    <w:tblStylePr w:type="firstCol">
      <w:rPr>
        <w:b w:val="1"/>
        <w:bCs w:val="1"/>
        <w:i w:val="0"/>
        <w:iCs w:val="0"/>
        <w:color w:val="cce8cf"/>
      </w:rPr>
      <w:tblPr/>
      <w:tcPr>
        <w:tcBorders>
          <w:left w:color="cce8cf" w:space="0" w:sz="8" w:val="single"/>
          <w:right w:color="cce8cf" w:space="0" w:sz="24" w:val="single"/>
          <w:insideH w:space="0" w:sz="0" w:val="nil"/>
          <w:insideV w:space="0" w:sz="0" w:val="nil"/>
        </w:tcBorders>
        <w:shd w:color="auto" w:fill="9bbb59" w:val="clear"/>
      </w:tcPr>
    </w:tblStylePr>
    <w:tblStylePr w:type="lastCol">
      <w:rPr>
        <w:b w:val="1"/>
        <w:bCs w:val="1"/>
        <w:i w:val="0"/>
        <w:iCs w:val="0"/>
        <w:color w:val="cce8cf"/>
      </w:rPr>
      <w:tblPr/>
      <w:tcPr>
        <w:tcBorders>
          <w:top w:space="0" w:sz="0" w:val="nil"/>
          <w:left w:color="cce8cf" w:space="0" w:sz="2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val="clear"/>
      </w:tcPr>
    </w:tblStylePr>
    <w:tblStylePr w:type="band1Vert">
      <w:tblPr/>
      <w:tcPr>
        <w:tcBorders>
          <w:top w:color="cce8cf" w:space="0" w:sz="8" w:val="single"/>
          <w:left w:color="cce8cf" w:space="0" w:sz="8" w:val="single"/>
          <w:bottom w:color="cce8cf" w:space="0" w:sz="8" w:val="single"/>
          <w:right w:color="cce8cf" w:space="0" w:sz="8" w:val="single"/>
          <w:insideH w:space="0" w:sz="0" w:val="nil"/>
          <w:insideV w:space="0" w:sz="0" w:val="nil"/>
        </w:tcBorders>
        <w:shd w:color="auto" w:fill="cdddac" w:val="clear"/>
      </w:tcPr>
    </w:tblStylePr>
    <w:tblStylePr w:type="band1Horz">
      <w:tblPr/>
      <w:tcPr>
        <w:tcBorders>
          <w:top w:color="cce8cf" w:space="0" w:sz="8" w:val="single"/>
          <w:left w:color="cce8cf" w:space="0" w:sz="8" w:val="single"/>
          <w:bottom w:color="cce8cf" w:space="0" w:sz="8" w:val="single"/>
          <w:right w:color="cce8cf" w:space="0" w:sz="8" w:val="single"/>
          <w:insideH w:color="cce8cf" w:space="0" w:sz="8" w:val="single"/>
          <w:insideV w:color="cce8cf" w:space="0" w:sz="8" w:val="single"/>
        </w:tcBorders>
        <w:shd w:color="auto" w:fill="cdddac" w:val="clear"/>
      </w:tcPr>
    </w:tblStylePr>
  </w:style>
  <w:style w:type="table" w:styleId="Cuadrculamedia3-nfasis4">
    <w:name w:val="Medium Grid 3 Accent 4"/>
    <w:basedOn w:val="Tablanormal"/>
    <w:uiPriority w:val="69"/>
    <w:tblPr>
      <w:tblStyleRowBandSize w:val="1"/>
      <w:tblStyleColBandSize w:val="1"/>
      <w:tblBorders>
        <w:top w:color="cce8cf" w:space="0" w:sz="8" w:val="single"/>
        <w:left w:color="cce8cf" w:space="0" w:sz="8" w:val="single"/>
        <w:bottom w:color="cce8cf" w:space="0" w:sz="8" w:val="single"/>
        <w:right w:color="cce8cf" w:space="0" w:sz="8" w:val="single"/>
        <w:insideH w:color="cce8cf" w:space="0" w:sz="6" w:val="single"/>
        <w:insideV w:color="cce8cf" w:space="0" w:sz="6" w:val="single"/>
      </w:tblBorders>
      <w:shd w:color="auto" w:fill="dfd8e8" w:val="clear"/>
    </w:tblPr>
    <w:tcPr>
      <w:shd w:color="auto" w:fill="dfd8e8" w:val="clear"/>
    </w:tcPr>
    <w:tblStylePr w:type="firstRow">
      <w:rPr>
        <w:b w:val="1"/>
        <w:bCs w:val="1"/>
        <w:i w:val="0"/>
        <w:iCs w:val="0"/>
        <w:color w:val="cce8cf"/>
      </w:rPr>
      <w:tblPr/>
      <w:tcPr>
        <w:tcBorders>
          <w:top w:color="cce8cf" w:space="0" w:sz="8" w:val="single"/>
          <w:left w:color="cce8cf" w:space="0" w:sz="8" w:val="single"/>
          <w:bottom w:color="cce8cf" w:space="0" w:sz="24" w:val="single"/>
          <w:right w:color="cce8cf" w:space="0" w:sz="8" w:val="single"/>
          <w:insideH w:space="0" w:sz="0" w:val="nil"/>
          <w:insideV w:color="cce8cf" w:space="0" w:sz="8" w:val="single"/>
        </w:tcBorders>
        <w:shd w:color="auto" w:fill="8064a2" w:val="clear"/>
      </w:tcPr>
    </w:tblStylePr>
    <w:tblStylePr w:type="lastRow">
      <w:rPr>
        <w:b w:val="1"/>
        <w:bCs w:val="1"/>
        <w:i w:val="0"/>
        <w:iCs w:val="0"/>
        <w:color w:val="cce8cf"/>
      </w:rPr>
      <w:tblPr/>
      <w:tcPr>
        <w:tcBorders>
          <w:top w:color="cce8cf" w:space="0" w:sz="24" w:val="single"/>
          <w:left w:color="cce8cf" w:space="0" w:sz="8" w:val="single"/>
          <w:bottom w:color="cce8cf" w:space="0" w:sz="8" w:val="single"/>
          <w:right w:color="cce8cf" w:space="0" w:sz="8" w:val="single"/>
          <w:insideH w:space="0" w:sz="0" w:val="nil"/>
          <w:insideV w:color="cce8cf" w:space="0" w:sz="8" w:val="single"/>
        </w:tcBorders>
        <w:shd w:color="auto" w:fill="8064a2" w:val="clear"/>
      </w:tcPr>
    </w:tblStylePr>
    <w:tblStylePr w:type="firstCol">
      <w:rPr>
        <w:b w:val="1"/>
        <w:bCs w:val="1"/>
        <w:i w:val="0"/>
        <w:iCs w:val="0"/>
        <w:color w:val="cce8cf"/>
      </w:rPr>
      <w:tblPr/>
      <w:tcPr>
        <w:tcBorders>
          <w:left w:color="cce8cf" w:space="0" w:sz="8" w:val="single"/>
          <w:right w:color="cce8cf" w:space="0" w:sz="24" w:val="single"/>
          <w:insideH w:space="0" w:sz="0" w:val="nil"/>
          <w:insideV w:space="0" w:sz="0" w:val="nil"/>
        </w:tcBorders>
        <w:shd w:color="auto" w:fill="8064a2" w:val="clear"/>
      </w:tcPr>
    </w:tblStylePr>
    <w:tblStylePr w:type="lastCol">
      <w:rPr>
        <w:b w:val="1"/>
        <w:bCs w:val="1"/>
        <w:i w:val="0"/>
        <w:iCs w:val="0"/>
        <w:color w:val="cce8cf"/>
      </w:rPr>
      <w:tblPr/>
      <w:tcPr>
        <w:tcBorders>
          <w:top w:space="0" w:sz="0" w:val="nil"/>
          <w:left w:color="cce8cf" w:space="0" w:sz="2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val="clear"/>
      </w:tcPr>
    </w:tblStylePr>
    <w:tblStylePr w:type="band1Vert">
      <w:tblPr/>
      <w:tcPr>
        <w:tcBorders>
          <w:top w:color="cce8cf" w:space="0" w:sz="8" w:val="single"/>
          <w:left w:color="cce8cf" w:space="0" w:sz="8" w:val="single"/>
          <w:bottom w:color="cce8cf" w:space="0" w:sz="8" w:val="single"/>
          <w:right w:color="cce8cf" w:space="0" w:sz="8" w:val="single"/>
          <w:insideH w:space="0" w:sz="0" w:val="nil"/>
          <w:insideV w:space="0" w:sz="0" w:val="nil"/>
        </w:tcBorders>
        <w:shd w:color="auto" w:fill="bfb1d0" w:val="clear"/>
      </w:tcPr>
    </w:tblStylePr>
    <w:tblStylePr w:type="band1Horz">
      <w:tblPr/>
      <w:tcPr>
        <w:tcBorders>
          <w:top w:color="cce8cf" w:space="0" w:sz="8" w:val="single"/>
          <w:left w:color="cce8cf" w:space="0" w:sz="8" w:val="single"/>
          <w:bottom w:color="cce8cf" w:space="0" w:sz="8" w:val="single"/>
          <w:right w:color="cce8cf" w:space="0" w:sz="8" w:val="single"/>
          <w:insideH w:color="cce8cf" w:space="0" w:sz="8" w:val="single"/>
          <w:insideV w:color="cce8cf" w:space="0" w:sz="8" w:val="single"/>
        </w:tcBorders>
        <w:shd w:color="auto" w:fill="bfb1d0" w:val="clear"/>
      </w:tcPr>
    </w:tblStylePr>
  </w:style>
  <w:style w:type="table" w:styleId="Cuadrculamedia3-nfasis5">
    <w:name w:val="Medium Grid 3 Accent 5"/>
    <w:basedOn w:val="Tablanormal"/>
    <w:uiPriority w:val="69"/>
    <w:tblPr>
      <w:tblStyleRowBandSize w:val="1"/>
      <w:tblStyleColBandSize w:val="1"/>
      <w:tblBorders>
        <w:top w:color="cce8cf" w:space="0" w:sz="8" w:val="single"/>
        <w:left w:color="cce8cf" w:space="0" w:sz="8" w:val="single"/>
        <w:bottom w:color="cce8cf" w:space="0" w:sz="8" w:val="single"/>
        <w:right w:color="cce8cf" w:space="0" w:sz="8" w:val="single"/>
        <w:insideH w:color="cce8cf" w:space="0" w:sz="6" w:val="single"/>
        <w:insideV w:color="cce8cf" w:space="0" w:sz="6" w:val="single"/>
      </w:tblBorders>
      <w:shd w:color="auto" w:fill="d2eaf1" w:val="clear"/>
    </w:tblPr>
    <w:tcPr>
      <w:shd w:color="auto" w:fill="d2eaf1" w:val="clear"/>
    </w:tcPr>
    <w:tblStylePr w:type="firstRow">
      <w:rPr>
        <w:b w:val="1"/>
        <w:bCs w:val="1"/>
        <w:i w:val="0"/>
        <w:iCs w:val="0"/>
        <w:color w:val="cce8cf"/>
      </w:rPr>
      <w:tblPr/>
      <w:tcPr>
        <w:tcBorders>
          <w:top w:color="cce8cf" w:space="0" w:sz="8" w:val="single"/>
          <w:left w:color="cce8cf" w:space="0" w:sz="8" w:val="single"/>
          <w:bottom w:color="cce8cf" w:space="0" w:sz="24" w:val="single"/>
          <w:right w:color="cce8cf" w:space="0" w:sz="8" w:val="single"/>
          <w:insideH w:space="0" w:sz="0" w:val="nil"/>
          <w:insideV w:color="cce8cf" w:space="0" w:sz="8" w:val="single"/>
        </w:tcBorders>
        <w:shd w:color="auto" w:fill="4bacc6" w:val="clear"/>
      </w:tcPr>
    </w:tblStylePr>
    <w:tblStylePr w:type="lastRow">
      <w:rPr>
        <w:b w:val="1"/>
        <w:bCs w:val="1"/>
        <w:i w:val="0"/>
        <w:iCs w:val="0"/>
        <w:color w:val="cce8cf"/>
      </w:rPr>
      <w:tblPr/>
      <w:tcPr>
        <w:tcBorders>
          <w:top w:color="cce8cf" w:space="0" w:sz="24" w:val="single"/>
          <w:left w:color="cce8cf" w:space="0" w:sz="8" w:val="single"/>
          <w:bottom w:color="cce8cf" w:space="0" w:sz="8" w:val="single"/>
          <w:right w:color="cce8cf" w:space="0" w:sz="8" w:val="single"/>
          <w:insideH w:space="0" w:sz="0" w:val="nil"/>
          <w:insideV w:color="cce8cf" w:space="0" w:sz="8" w:val="single"/>
        </w:tcBorders>
        <w:shd w:color="auto" w:fill="4bacc6" w:val="clear"/>
      </w:tcPr>
    </w:tblStylePr>
    <w:tblStylePr w:type="firstCol">
      <w:rPr>
        <w:b w:val="1"/>
        <w:bCs w:val="1"/>
        <w:i w:val="0"/>
        <w:iCs w:val="0"/>
        <w:color w:val="cce8cf"/>
      </w:rPr>
      <w:tblPr/>
      <w:tcPr>
        <w:tcBorders>
          <w:left w:color="cce8cf" w:space="0" w:sz="8" w:val="single"/>
          <w:right w:color="cce8cf" w:space="0" w:sz="24" w:val="single"/>
          <w:insideH w:space="0" w:sz="0" w:val="nil"/>
          <w:insideV w:space="0" w:sz="0" w:val="nil"/>
        </w:tcBorders>
        <w:shd w:color="auto" w:fill="4bacc6" w:val="clear"/>
      </w:tcPr>
    </w:tblStylePr>
    <w:tblStylePr w:type="lastCol">
      <w:rPr>
        <w:b w:val="1"/>
        <w:bCs w:val="1"/>
        <w:i w:val="0"/>
        <w:iCs w:val="0"/>
        <w:color w:val="cce8cf"/>
      </w:rPr>
      <w:tblPr/>
      <w:tcPr>
        <w:tcBorders>
          <w:top w:space="0" w:sz="0" w:val="nil"/>
          <w:left w:color="cce8cf" w:space="0" w:sz="2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val="clear"/>
      </w:tcPr>
    </w:tblStylePr>
    <w:tblStylePr w:type="band1Vert">
      <w:tblPr/>
      <w:tcPr>
        <w:tcBorders>
          <w:top w:color="cce8cf" w:space="0" w:sz="8" w:val="single"/>
          <w:left w:color="cce8cf" w:space="0" w:sz="8" w:val="single"/>
          <w:bottom w:color="cce8cf" w:space="0" w:sz="8" w:val="single"/>
          <w:right w:color="cce8cf" w:space="0" w:sz="8" w:val="single"/>
          <w:insideH w:space="0" w:sz="0" w:val="nil"/>
          <w:insideV w:space="0" w:sz="0" w:val="nil"/>
        </w:tcBorders>
        <w:shd w:color="auto" w:fill="a5d5e2" w:val="clear"/>
      </w:tcPr>
    </w:tblStylePr>
    <w:tblStylePr w:type="band1Horz">
      <w:tblPr/>
      <w:tcPr>
        <w:tcBorders>
          <w:top w:color="cce8cf" w:space="0" w:sz="8" w:val="single"/>
          <w:left w:color="cce8cf" w:space="0" w:sz="8" w:val="single"/>
          <w:bottom w:color="cce8cf" w:space="0" w:sz="8" w:val="single"/>
          <w:right w:color="cce8cf" w:space="0" w:sz="8" w:val="single"/>
          <w:insideH w:color="cce8cf" w:space="0" w:sz="8" w:val="single"/>
          <w:insideV w:color="cce8cf" w:space="0" w:sz="8" w:val="single"/>
        </w:tcBorders>
        <w:shd w:color="auto" w:fill="a5d5e2" w:val="clear"/>
      </w:tcPr>
    </w:tblStylePr>
  </w:style>
  <w:style w:type="table" w:styleId="Cuadrculamedia3-nfasis6">
    <w:name w:val="Medium Grid 3 Accent 6"/>
    <w:basedOn w:val="Tablanormal"/>
    <w:uiPriority w:val="69"/>
    <w:tblPr>
      <w:tblStyleRowBandSize w:val="1"/>
      <w:tblStyleColBandSize w:val="1"/>
      <w:tblBorders>
        <w:top w:color="cce8cf" w:space="0" w:sz="8" w:val="single"/>
        <w:left w:color="cce8cf" w:space="0" w:sz="8" w:val="single"/>
        <w:bottom w:color="cce8cf" w:space="0" w:sz="8" w:val="single"/>
        <w:right w:color="cce8cf" w:space="0" w:sz="8" w:val="single"/>
        <w:insideH w:color="cce8cf" w:space="0" w:sz="6" w:val="single"/>
        <w:insideV w:color="cce8cf" w:space="0" w:sz="6" w:val="single"/>
      </w:tblBorders>
      <w:shd w:color="auto" w:fill="fde4d0" w:val="clear"/>
    </w:tblPr>
    <w:tcPr>
      <w:shd w:color="auto" w:fill="fde4d0" w:val="clear"/>
    </w:tcPr>
    <w:tblStylePr w:type="firstRow">
      <w:rPr>
        <w:b w:val="1"/>
        <w:bCs w:val="1"/>
        <w:i w:val="0"/>
        <w:iCs w:val="0"/>
        <w:color w:val="cce8cf"/>
      </w:rPr>
      <w:tblPr/>
      <w:tcPr>
        <w:tcBorders>
          <w:top w:color="cce8cf" w:space="0" w:sz="8" w:val="single"/>
          <w:left w:color="cce8cf" w:space="0" w:sz="8" w:val="single"/>
          <w:bottom w:color="cce8cf" w:space="0" w:sz="24" w:val="single"/>
          <w:right w:color="cce8cf" w:space="0" w:sz="8" w:val="single"/>
          <w:insideH w:space="0" w:sz="0" w:val="nil"/>
          <w:insideV w:color="cce8cf" w:space="0" w:sz="8" w:val="single"/>
        </w:tcBorders>
        <w:shd w:color="auto" w:fill="f79646" w:val="clear"/>
      </w:tcPr>
    </w:tblStylePr>
    <w:tblStylePr w:type="lastRow">
      <w:rPr>
        <w:b w:val="1"/>
        <w:bCs w:val="1"/>
        <w:i w:val="0"/>
        <w:iCs w:val="0"/>
        <w:color w:val="cce8cf"/>
      </w:rPr>
      <w:tblPr/>
      <w:tcPr>
        <w:tcBorders>
          <w:top w:color="cce8cf" w:space="0" w:sz="24" w:val="single"/>
          <w:left w:color="cce8cf" w:space="0" w:sz="8" w:val="single"/>
          <w:bottom w:color="cce8cf" w:space="0" w:sz="8" w:val="single"/>
          <w:right w:color="cce8cf" w:space="0" w:sz="8" w:val="single"/>
          <w:insideH w:space="0" w:sz="0" w:val="nil"/>
          <w:insideV w:color="cce8cf" w:space="0" w:sz="8" w:val="single"/>
        </w:tcBorders>
        <w:shd w:color="auto" w:fill="f79646" w:val="clear"/>
      </w:tcPr>
    </w:tblStylePr>
    <w:tblStylePr w:type="firstCol">
      <w:rPr>
        <w:b w:val="1"/>
        <w:bCs w:val="1"/>
        <w:i w:val="0"/>
        <w:iCs w:val="0"/>
        <w:color w:val="cce8cf"/>
      </w:rPr>
      <w:tblPr/>
      <w:tcPr>
        <w:tcBorders>
          <w:left w:color="cce8cf" w:space="0" w:sz="8" w:val="single"/>
          <w:right w:color="cce8cf" w:space="0" w:sz="24" w:val="single"/>
          <w:insideH w:space="0" w:sz="0" w:val="nil"/>
          <w:insideV w:space="0" w:sz="0" w:val="nil"/>
        </w:tcBorders>
        <w:shd w:color="auto" w:fill="f79646" w:val="clear"/>
      </w:tcPr>
    </w:tblStylePr>
    <w:tblStylePr w:type="lastCol">
      <w:rPr>
        <w:b w:val="1"/>
        <w:bCs w:val="1"/>
        <w:i w:val="0"/>
        <w:iCs w:val="0"/>
        <w:color w:val="cce8cf"/>
      </w:rPr>
      <w:tblPr/>
      <w:tcPr>
        <w:tcBorders>
          <w:top w:space="0" w:sz="0" w:val="nil"/>
          <w:left w:color="cce8cf" w:space="0" w:sz="2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val="clear"/>
      </w:tcPr>
    </w:tblStylePr>
    <w:tblStylePr w:type="band1Vert">
      <w:tblPr/>
      <w:tcPr>
        <w:tcBorders>
          <w:top w:color="cce8cf" w:space="0" w:sz="8" w:val="single"/>
          <w:left w:color="cce8cf" w:space="0" w:sz="8" w:val="single"/>
          <w:bottom w:color="cce8cf" w:space="0" w:sz="8" w:val="single"/>
          <w:right w:color="cce8cf" w:space="0" w:sz="8" w:val="single"/>
          <w:insideH w:space="0" w:sz="0" w:val="nil"/>
          <w:insideV w:space="0" w:sz="0" w:val="nil"/>
        </w:tcBorders>
        <w:shd w:color="auto" w:fill="fbcaa2" w:val="clear"/>
      </w:tcPr>
    </w:tblStylePr>
    <w:tblStylePr w:type="band1Horz">
      <w:tblPr/>
      <w:tcPr>
        <w:tcBorders>
          <w:top w:color="cce8cf" w:space="0" w:sz="8" w:val="single"/>
          <w:left w:color="cce8cf" w:space="0" w:sz="8" w:val="single"/>
          <w:bottom w:color="cce8cf" w:space="0" w:sz="8" w:val="single"/>
          <w:right w:color="cce8cf" w:space="0" w:sz="8" w:val="single"/>
          <w:insideH w:color="cce8cf" w:space="0" w:sz="8" w:val="single"/>
          <w:insideV w:color="cce8cf" w:space="0" w:sz="8" w:val="single"/>
        </w:tcBorders>
        <w:shd w:color="auto" w:fill="fbcaa2" w:val="clear"/>
      </w:tcPr>
    </w:tblStyle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alNarrow-regular.ttf"/><Relationship Id="rId2" Type="http://schemas.openxmlformats.org/officeDocument/2006/relationships/font" Target="fonts/ArialNarrow-bold.ttf"/><Relationship Id="rId3" Type="http://schemas.openxmlformats.org/officeDocument/2006/relationships/font" Target="fonts/ArialNarrow-italic.ttf"/><Relationship Id="rId4" Type="http://schemas.openxmlformats.org/officeDocument/2006/relationships/font" Target="fonts/ArialNarrow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8qjnEkGTe9Z6xx4BZ+PPkvEGUEA==">CgMxLjA4AHIhMWVOQUIycUJjVFRnME1wNzlxci1aU3FXWnE5QXZBZDVJ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2025-08-19T12:48:00Z</dcterms:created>
  <dc:creator>Rosita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b83cc50eff1047c8b9288090c81a6466</vt:lpwstr>
  </property>
</Properties>
</file>